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23153" w14:textId="77777777" w:rsidR="007C0FF3" w:rsidRPr="0087046D" w:rsidRDefault="007C0FF3" w:rsidP="00046CCD">
      <w:pPr>
        <w:widowControl w:val="0"/>
        <w:autoSpaceDE w:val="0"/>
        <w:autoSpaceDN w:val="0"/>
        <w:spacing w:before="72" w:after="0" w:line="240" w:lineRule="auto"/>
        <w:rPr>
          <w:rFonts w:ascii="Times New Roman" w:eastAsia="Garamond" w:hAnsi="Times New Roman" w:cs="Times New Roman"/>
          <w:sz w:val="24"/>
          <w:szCs w:val="24"/>
          <w:lang w:eastAsia="it-IT" w:bidi="it-IT"/>
        </w:rPr>
      </w:pPr>
    </w:p>
    <w:p w14:paraId="162D8C91" w14:textId="77777777" w:rsidR="007C0FF3" w:rsidRPr="007C0FF3" w:rsidRDefault="007C0FF3" w:rsidP="007C0FF3">
      <w:pPr>
        <w:tabs>
          <w:tab w:val="left" w:pos="6663"/>
        </w:tabs>
        <w:spacing w:after="0"/>
        <w:ind w:left="5664"/>
        <w:jc w:val="right"/>
        <w:rPr>
          <w:rFonts w:ascii="Calibri" w:hAnsi="Calibri" w:cs="Calibri"/>
          <w:b/>
          <w:sz w:val="24"/>
          <w:szCs w:val="24"/>
        </w:rPr>
      </w:pPr>
      <w:r w:rsidRPr="007C0FF3">
        <w:rPr>
          <w:rFonts w:ascii="Calibri" w:hAnsi="Calibri" w:cs="Calibri"/>
          <w:b/>
          <w:sz w:val="24"/>
          <w:szCs w:val="24"/>
        </w:rPr>
        <w:t>Al Dirigente Scolastico del CPIA5 Torino</w:t>
      </w:r>
    </w:p>
    <w:p w14:paraId="28F8DA6D" w14:textId="37E08DAC" w:rsidR="00046CCD" w:rsidRPr="00046CCD" w:rsidRDefault="007C0FF3" w:rsidP="00046CCD">
      <w:pPr>
        <w:spacing w:after="0"/>
        <w:ind w:left="5664"/>
        <w:jc w:val="right"/>
        <w:rPr>
          <w:rFonts w:ascii="Calibri" w:hAnsi="Calibri" w:cs="Calibri"/>
          <w:b/>
          <w:sz w:val="24"/>
          <w:szCs w:val="24"/>
        </w:rPr>
      </w:pPr>
      <w:r w:rsidRPr="007C0FF3">
        <w:rPr>
          <w:rFonts w:ascii="Calibri" w:hAnsi="Calibri" w:cs="Calibri"/>
          <w:b/>
          <w:sz w:val="24"/>
          <w:szCs w:val="24"/>
        </w:rPr>
        <w:t>Via Allende, n. 5 – Rivoli (TO)</w:t>
      </w:r>
    </w:p>
    <w:p w14:paraId="6DE042A4" w14:textId="77777777" w:rsidR="00046CCD" w:rsidRPr="008E182E" w:rsidRDefault="00046CCD" w:rsidP="00046CCD">
      <w:pPr>
        <w:widowControl w:val="0"/>
        <w:autoSpaceDE w:val="0"/>
        <w:autoSpaceDN w:val="0"/>
        <w:spacing w:before="10" w:after="0" w:line="240" w:lineRule="auto"/>
        <w:rPr>
          <w:rFonts w:ascii="Times New Roman" w:eastAsia="Garamond" w:hAnsi="Times New Roman" w:cs="Times New Roman"/>
          <w:sz w:val="24"/>
          <w:szCs w:val="24"/>
          <w:lang w:eastAsia="it-IT" w:bidi="it-IT"/>
        </w:rPr>
      </w:pPr>
    </w:p>
    <w:p w14:paraId="4F696C83" w14:textId="57AC220B" w:rsidR="00046CCD" w:rsidRPr="00046CCD" w:rsidRDefault="00046CCD" w:rsidP="00046CCD">
      <w:pPr>
        <w:tabs>
          <w:tab w:val="left" w:pos="6663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  <w:r w:rsidRPr="00046CCD">
        <w:rPr>
          <w:rFonts w:ascii="Calibri" w:hAnsi="Calibri" w:cs="Calibri"/>
          <w:b/>
          <w:sz w:val="24"/>
          <w:szCs w:val="24"/>
        </w:rPr>
        <w:t>Oggetto: DICHIARAZIONE DI INSUSSISTENZA DI CAUSE DI INCONFERIBILITA’ E INCOMPATIBILITA’ DI CUI ALL’ART. 20 DEL D.LGS. 39/2013</w:t>
      </w:r>
      <w:r>
        <w:rPr>
          <w:rFonts w:ascii="Calibri" w:hAnsi="Calibri" w:cs="Calibri"/>
          <w:b/>
          <w:sz w:val="24"/>
          <w:szCs w:val="24"/>
        </w:rPr>
        <w:t xml:space="preserve">. </w:t>
      </w:r>
    </w:p>
    <w:p w14:paraId="1A74BCD4" w14:textId="77777777" w:rsidR="00046CCD" w:rsidRPr="00046CCD" w:rsidRDefault="00046CCD" w:rsidP="00046CCD">
      <w:pPr>
        <w:tabs>
          <w:tab w:val="left" w:pos="6663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14:paraId="0B7CBF53" w14:textId="77777777" w:rsidR="00046CCD" w:rsidRPr="008E182E" w:rsidRDefault="00046CCD" w:rsidP="00046CCD">
      <w:pPr>
        <w:widowControl w:val="0"/>
        <w:autoSpaceDE w:val="0"/>
        <w:autoSpaceDN w:val="0"/>
        <w:spacing w:before="9" w:after="0" w:line="240" w:lineRule="auto"/>
        <w:rPr>
          <w:rFonts w:ascii="Times New Roman" w:eastAsia="Garamond" w:hAnsi="Times New Roman" w:cs="Times New Roman"/>
          <w:b/>
          <w:sz w:val="24"/>
          <w:szCs w:val="24"/>
          <w:lang w:eastAsia="it-IT" w:bidi="it-IT"/>
        </w:rPr>
      </w:pPr>
    </w:p>
    <w:p w14:paraId="4BC4905E" w14:textId="5097A512" w:rsidR="00046CCD" w:rsidRPr="00046CCD" w:rsidRDefault="00046CCD" w:rsidP="00046CCD">
      <w:pPr>
        <w:widowControl w:val="0"/>
        <w:tabs>
          <w:tab w:val="left" w:pos="5322"/>
        </w:tabs>
        <w:autoSpaceDE w:val="0"/>
        <w:autoSpaceDN w:val="0"/>
        <w:spacing w:after="0" w:line="276" w:lineRule="auto"/>
        <w:jc w:val="both"/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</w:pP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Il/La</w:t>
      </w:r>
      <w:r w:rsidRPr="00046CCD">
        <w:rPr>
          <w:rFonts w:ascii="Calibri" w:eastAsia="Garamond" w:hAnsi="Calibri" w:cs="Calibri"/>
          <w:spacing w:val="30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 xml:space="preserve">sottoscritto/a </w:t>
      </w:r>
      <w:r w:rsidRPr="00046CCD">
        <w:rPr>
          <w:rFonts w:ascii="Calibri" w:eastAsia="Garamond" w:hAnsi="Calibri" w:cs="Calibri"/>
          <w:spacing w:val="-24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nato/a</w:t>
      </w:r>
      <w:r w:rsidRPr="00046CCD">
        <w:rPr>
          <w:rFonts w:ascii="Calibri" w:eastAsia="Garamond" w:hAnsi="Calibri" w:cs="Calibri"/>
          <w:spacing w:val="33"/>
          <w:sz w:val="24"/>
          <w:szCs w:val="24"/>
          <w:lang w:eastAsia="it-IT" w:bidi="it-IT"/>
        </w:rPr>
        <w:t xml:space="preserve"> </w:t>
      </w:r>
      <w:proofErr w:type="spellStart"/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a</w:t>
      </w:r>
      <w:proofErr w:type="spellEnd"/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pacing w:val="-26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  <w:t xml:space="preserve">                                   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 xml:space="preserve">il </w:t>
      </w:r>
      <w:r w:rsidRPr="00046CCD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  <w:t xml:space="preserve">   </w:t>
      </w:r>
      <w:r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>_______e</w:t>
      </w:r>
      <w:r w:rsidRPr="00046CCD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   </w:t>
      </w:r>
    </w:p>
    <w:p w14:paraId="0167E413" w14:textId="1CE5AC26" w:rsidR="00046CCD" w:rsidRPr="00046CCD" w:rsidRDefault="00046CCD" w:rsidP="00046CCD">
      <w:pPr>
        <w:widowControl w:val="0"/>
        <w:tabs>
          <w:tab w:val="left" w:pos="5322"/>
        </w:tabs>
        <w:autoSpaceDE w:val="0"/>
        <w:autoSpaceDN w:val="0"/>
        <w:spacing w:after="0" w:line="276" w:lineRule="auto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proofErr w:type="gramStart"/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 xml:space="preserve">residente </w:t>
      </w:r>
      <w:r w:rsidRPr="00046CCD">
        <w:rPr>
          <w:rFonts w:ascii="Calibri" w:eastAsia="Garamond" w:hAnsi="Calibri" w:cs="Calibri"/>
          <w:spacing w:val="39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a</w:t>
      </w:r>
      <w:proofErr w:type="gramEnd"/>
      <w:r w:rsidRPr="00046CCD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  <w:t xml:space="preserve"> 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in   relazione   all’incarico   conferito</w:t>
      </w:r>
      <w:r w:rsidRPr="00046CCD">
        <w:rPr>
          <w:rFonts w:ascii="Calibri" w:eastAsia="Garamond" w:hAnsi="Calibri" w:cs="Calibri"/>
          <w:spacing w:val="47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da codesto  Ente, per  il</w:t>
      </w:r>
      <w:r w:rsidRPr="00046CCD">
        <w:rPr>
          <w:rFonts w:ascii="Calibri" w:eastAsia="Garamond" w:hAnsi="Calibri" w:cs="Calibri"/>
          <w:spacing w:val="26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periodo</w:t>
      </w:r>
      <w:r w:rsidRPr="00046CCD">
        <w:rPr>
          <w:rFonts w:ascii="Calibri" w:eastAsia="Garamond" w:hAnsi="Calibri" w:cs="Calibri"/>
          <w:spacing w:val="48"/>
          <w:sz w:val="24"/>
          <w:szCs w:val="24"/>
          <w:lang w:eastAsia="it-IT" w:bidi="it-IT"/>
        </w:rPr>
        <w:t xml:space="preserve"> </w:t>
      </w:r>
      <w:proofErr w:type="spellStart"/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dal</w:t>
      </w:r>
      <w:r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>__________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al</w:t>
      </w:r>
      <w:proofErr w:type="spellEnd"/>
      <w:r w:rsidRPr="00046CCD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  <w:t xml:space="preserve">        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 xml:space="preserve">e consistente nella seguente prestazione: </w:t>
      </w:r>
    </w:p>
    <w:p w14:paraId="09A55F1C" w14:textId="41398BA3" w:rsidR="00046CCD" w:rsidRPr="00046CCD" w:rsidRDefault="00046CCD" w:rsidP="00046CCD">
      <w:pPr>
        <w:widowControl w:val="0"/>
        <w:tabs>
          <w:tab w:val="left" w:pos="5322"/>
        </w:tabs>
        <w:autoSpaceDE w:val="0"/>
        <w:autoSpaceDN w:val="0"/>
        <w:spacing w:after="0" w:line="276" w:lineRule="auto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COLLAUDATORE</w:t>
      </w:r>
      <w:r w:rsidRPr="00046CCD">
        <w:rPr>
          <w:rFonts w:ascii="Calibri" w:eastAsia="Garamond" w:hAnsi="Calibri" w:cs="Calibri"/>
          <w:spacing w:val="11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nell’ambito</w:t>
      </w:r>
      <w:r w:rsidRPr="00046CCD">
        <w:rPr>
          <w:rFonts w:ascii="Calibri" w:eastAsia="Garamond" w:hAnsi="Calibri" w:cs="Calibri"/>
          <w:spacing w:val="12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del</w:t>
      </w:r>
      <w:r w:rsidRPr="00046CCD">
        <w:rPr>
          <w:rFonts w:ascii="Calibri" w:eastAsia="Garamond" w:hAnsi="Calibri" w:cs="Calibri"/>
          <w:spacing w:val="10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PROGETTO</w:t>
      </w:r>
      <w:r w:rsidRPr="00046CCD">
        <w:rPr>
          <w:rFonts w:ascii="Calibri" w:eastAsia="Garamond" w:hAnsi="Calibri" w:cs="Calibri"/>
          <w:spacing w:val="10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b/>
          <w:bCs/>
          <w:i/>
          <w:spacing w:val="10"/>
          <w:sz w:val="24"/>
          <w:szCs w:val="24"/>
          <w:lang w:eastAsia="it-IT" w:bidi="it-IT"/>
        </w:rPr>
        <w:t xml:space="preserve">Spazi e strumenti digitali per le STEM” – PNSD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per</w:t>
      </w:r>
      <w:r w:rsidRPr="00046CCD">
        <w:rPr>
          <w:rFonts w:ascii="Calibri" w:eastAsia="Garamond" w:hAnsi="Calibri" w:cs="Calibri"/>
          <w:spacing w:val="10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ore</w:t>
      </w:r>
      <w:r w:rsidRPr="00046CCD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proofErr w:type="gramStart"/>
      <w:r w:rsidRPr="00046CCD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,</w:t>
      </w:r>
      <w:proofErr w:type="gramEnd"/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 xml:space="preserve"> consapevole delle </w:t>
      </w:r>
      <w:r w:rsidRPr="00046CCD">
        <w:rPr>
          <w:rFonts w:ascii="Calibri" w:eastAsia="Garamond" w:hAnsi="Calibri" w:cs="Calibri"/>
          <w:spacing w:val="-3"/>
          <w:sz w:val="24"/>
          <w:szCs w:val="24"/>
          <w:lang w:eastAsia="it-IT" w:bidi="it-IT"/>
        </w:rPr>
        <w:t xml:space="preserve">sanzioni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penali in caso di dichiarazioni mendaci e della conseguente decadenza dai benefici conseguenti al provvedimento emanato (ai sensi degli artt. 75 e 76 del DPR 445/2000), sotto la propria</w:t>
      </w:r>
      <w:r w:rsidRPr="00046CCD">
        <w:rPr>
          <w:rFonts w:ascii="Calibri" w:eastAsia="Garamond" w:hAnsi="Calibri" w:cs="Calibri"/>
          <w:spacing w:val="-13"/>
          <w:sz w:val="24"/>
          <w:szCs w:val="24"/>
          <w:lang w:eastAsia="it-IT" w:bidi="it-IT"/>
        </w:rPr>
        <w:t xml:space="preserve"> </w:t>
      </w:r>
      <w:r w:rsidRPr="00046CCD">
        <w:rPr>
          <w:rFonts w:ascii="Calibri" w:eastAsia="Garamond" w:hAnsi="Calibri" w:cs="Calibri"/>
          <w:sz w:val="24"/>
          <w:szCs w:val="24"/>
          <w:lang w:eastAsia="it-IT" w:bidi="it-IT"/>
        </w:rPr>
        <w:t>responsabilità</w:t>
      </w:r>
    </w:p>
    <w:p w14:paraId="283E5D1D" w14:textId="77777777" w:rsidR="00046CCD" w:rsidRPr="005B70DC" w:rsidRDefault="00046CCD" w:rsidP="00D22613">
      <w:pPr>
        <w:widowControl w:val="0"/>
        <w:autoSpaceDE w:val="0"/>
        <w:autoSpaceDN w:val="0"/>
        <w:spacing w:before="162" w:after="0" w:line="240" w:lineRule="auto"/>
        <w:ind w:right="-1"/>
        <w:jc w:val="center"/>
        <w:rPr>
          <w:rFonts w:ascii="Calibri" w:eastAsia="Garamond" w:hAnsi="Calibri" w:cs="Calibri"/>
          <w:b/>
          <w:sz w:val="24"/>
          <w:szCs w:val="24"/>
          <w:lang w:eastAsia="it-IT" w:bidi="it-IT"/>
        </w:rPr>
      </w:pPr>
      <w:r w:rsidRPr="005B70DC">
        <w:rPr>
          <w:rFonts w:ascii="Calibri" w:eastAsia="Garamond" w:hAnsi="Calibri" w:cs="Calibri"/>
          <w:b/>
          <w:sz w:val="24"/>
          <w:szCs w:val="24"/>
          <w:lang w:eastAsia="it-IT" w:bidi="it-IT"/>
        </w:rPr>
        <w:t>DICHIARA</w:t>
      </w:r>
    </w:p>
    <w:p w14:paraId="7B86D964" w14:textId="77777777" w:rsidR="00046CCD" w:rsidRPr="005B70DC" w:rsidRDefault="00046CCD" w:rsidP="005B70DC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Calibri" w:eastAsia="Garamond" w:hAnsi="Calibri" w:cs="Calibri"/>
          <w:b/>
          <w:sz w:val="24"/>
          <w:szCs w:val="24"/>
          <w:lang w:eastAsia="it-IT" w:bidi="it-IT"/>
        </w:rPr>
      </w:pPr>
    </w:p>
    <w:p w14:paraId="7F4ECE31" w14:textId="77777777" w:rsidR="00046CCD" w:rsidRPr="005B70DC" w:rsidRDefault="00046CCD" w:rsidP="005B70D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 xml:space="preserve">di non trovarsi in nessuna </w:t>
      </w:r>
      <w:proofErr w:type="gramStart"/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>della condizioni</w:t>
      </w:r>
      <w:proofErr w:type="gramEnd"/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 xml:space="preserve"> di incompatibilità previste per l’attuazione del progetto Spazi e strumenti digitali per le STEM, ovvero di:</w:t>
      </w:r>
    </w:p>
    <w:p w14:paraId="0D4935F3" w14:textId="77777777" w:rsidR="00046CCD" w:rsidRPr="005B70DC" w:rsidRDefault="00046CCD" w:rsidP="005B70DC">
      <w:pPr>
        <w:widowControl w:val="0"/>
        <w:numPr>
          <w:ilvl w:val="0"/>
          <w:numId w:val="3"/>
        </w:numPr>
        <w:tabs>
          <w:tab w:val="left" w:pos="1040"/>
        </w:tabs>
        <w:autoSpaceDE w:val="0"/>
        <w:autoSpaceDN w:val="0"/>
        <w:spacing w:before="154" w:after="0" w:line="240" w:lineRule="auto"/>
        <w:ind w:left="0"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>di non essere collegato, né come socio né come titolare, alle ditte fornitrici dei beni acquistati;</w:t>
      </w:r>
    </w:p>
    <w:p w14:paraId="4CA76067" w14:textId="77777777" w:rsidR="00046CCD" w:rsidRPr="005B70DC" w:rsidRDefault="00046CCD" w:rsidP="005B70DC">
      <w:pPr>
        <w:widowControl w:val="0"/>
        <w:numPr>
          <w:ilvl w:val="0"/>
          <w:numId w:val="3"/>
        </w:numPr>
        <w:tabs>
          <w:tab w:val="left" w:pos="1040"/>
        </w:tabs>
        <w:autoSpaceDE w:val="0"/>
        <w:autoSpaceDN w:val="0"/>
        <w:spacing w:before="33" w:after="0" w:line="240" w:lineRule="auto"/>
        <w:ind w:left="0"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 xml:space="preserve">di non essere parente o affine entro il quarto grado del legale rappresentante del </w:t>
      </w:r>
      <w:proofErr w:type="spellStart"/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>Cpia</w:t>
      </w:r>
      <w:proofErr w:type="spellEnd"/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 xml:space="preserve"> 3 Torino o di altro personale incaricato della valutazione dei curricula per la nomina delle risorse umane necessarie alla realizzazione del progetto di cui all’oggetto;</w:t>
      </w:r>
    </w:p>
    <w:p w14:paraId="4C2A20F1" w14:textId="77777777" w:rsidR="00046CCD" w:rsidRPr="005B70DC" w:rsidRDefault="00046CCD" w:rsidP="005B70DC">
      <w:pPr>
        <w:widowControl w:val="0"/>
        <w:numPr>
          <w:ilvl w:val="0"/>
          <w:numId w:val="3"/>
        </w:numPr>
        <w:tabs>
          <w:tab w:val="left" w:pos="1040"/>
        </w:tabs>
        <w:autoSpaceDE w:val="0"/>
        <w:autoSpaceDN w:val="0"/>
        <w:spacing w:before="44" w:after="0" w:line="240" w:lineRule="auto"/>
        <w:ind w:left="0"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 xml:space="preserve">L’insussistenza nei propri confronti delle cause di incompatibilità e </w:t>
      </w:r>
      <w:proofErr w:type="spellStart"/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>inconferibilità</w:t>
      </w:r>
      <w:proofErr w:type="spellEnd"/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 xml:space="preserve"> a svolgere l’incarico indicato</w:t>
      </w:r>
      <w:r w:rsidRPr="005B70DC">
        <w:rPr>
          <w:rFonts w:ascii="Calibri" w:eastAsia="Garamond" w:hAnsi="Calibri" w:cs="Calibri"/>
          <w:spacing w:val="18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>previste</w:t>
      </w:r>
      <w:r w:rsidRPr="005B70DC">
        <w:rPr>
          <w:rFonts w:ascii="Calibri" w:eastAsia="Garamond" w:hAnsi="Calibri" w:cs="Calibri"/>
          <w:spacing w:val="17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>dal</w:t>
      </w:r>
      <w:r w:rsidRPr="005B70DC">
        <w:rPr>
          <w:rFonts w:ascii="Calibri" w:eastAsia="Garamond" w:hAnsi="Calibri" w:cs="Calibri"/>
          <w:spacing w:val="16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>D.lgs.</w:t>
      </w:r>
      <w:r w:rsidRPr="005B70DC">
        <w:rPr>
          <w:rFonts w:ascii="Calibri" w:eastAsia="Garamond" w:hAnsi="Calibri" w:cs="Calibri"/>
          <w:spacing w:val="16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>39/2013</w:t>
      </w:r>
      <w:r w:rsidRPr="005B70DC">
        <w:rPr>
          <w:rFonts w:ascii="Calibri" w:eastAsia="Garamond" w:hAnsi="Calibri" w:cs="Calibri"/>
          <w:spacing w:val="16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>recante</w:t>
      </w:r>
      <w:r w:rsidRPr="005B70DC">
        <w:rPr>
          <w:rFonts w:ascii="Calibri" w:eastAsia="Garamond" w:hAnsi="Calibri" w:cs="Calibri"/>
          <w:spacing w:val="17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>“</w:t>
      </w:r>
      <w:r w:rsidRPr="005B70DC">
        <w:rPr>
          <w:rFonts w:ascii="Calibri" w:eastAsia="Garamond" w:hAnsi="Calibri" w:cs="Calibri"/>
          <w:i/>
          <w:sz w:val="24"/>
          <w:szCs w:val="24"/>
          <w:lang w:eastAsia="it-IT" w:bidi="it-IT"/>
        </w:rPr>
        <w:t>Disposizioni</w:t>
      </w:r>
      <w:r w:rsidRPr="005B70DC">
        <w:rPr>
          <w:rFonts w:ascii="Calibri" w:eastAsia="Garamond" w:hAnsi="Calibri" w:cs="Calibri"/>
          <w:i/>
          <w:spacing w:val="18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i/>
          <w:sz w:val="24"/>
          <w:szCs w:val="24"/>
          <w:lang w:eastAsia="it-IT" w:bidi="it-IT"/>
        </w:rPr>
        <w:t>in</w:t>
      </w:r>
      <w:r w:rsidRPr="005B70DC">
        <w:rPr>
          <w:rFonts w:ascii="Calibri" w:eastAsia="Garamond" w:hAnsi="Calibri" w:cs="Calibri"/>
          <w:i/>
          <w:spacing w:val="17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i/>
          <w:sz w:val="24"/>
          <w:szCs w:val="24"/>
          <w:lang w:eastAsia="it-IT" w:bidi="it-IT"/>
        </w:rPr>
        <w:t>materia</w:t>
      </w:r>
      <w:r w:rsidRPr="005B70DC">
        <w:rPr>
          <w:rFonts w:ascii="Calibri" w:eastAsia="Garamond" w:hAnsi="Calibri" w:cs="Calibri"/>
          <w:i/>
          <w:spacing w:val="17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i/>
          <w:sz w:val="24"/>
          <w:szCs w:val="24"/>
          <w:lang w:eastAsia="it-IT" w:bidi="it-IT"/>
        </w:rPr>
        <w:t>di</w:t>
      </w:r>
      <w:r w:rsidRPr="005B70DC">
        <w:rPr>
          <w:rFonts w:ascii="Calibri" w:eastAsia="Garamond" w:hAnsi="Calibri" w:cs="Calibri"/>
          <w:i/>
          <w:spacing w:val="16"/>
          <w:sz w:val="24"/>
          <w:szCs w:val="24"/>
          <w:lang w:eastAsia="it-IT" w:bidi="it-IT"/>
        </w:rPr>
        <w:t xml:space="preserve"> </w:t>
      </w:r>
      <w:proofErr w:type="spellStart"/>
      <w:r w:rsidRPr="005B70DC">
        <w:rPr>
          <w:rFonts w:ascii="Calibri" w:eastAsia="Garamond" w:hAnsi="Calibri" w:cs="Calibri"/>
          <w:i/>
          <w:sz w:val="24"/>
          <w:szCs w:val="24"/>
          <w:lang w:eastAsia="it-IT" w:bidi="it-IT"/>
        </w:rPr>
        <w:t>inconferibilità</w:t>
      </w:r>
      <w:proofErr w:type="spellEnd"/>
      <w:r w:rsidRPr="005B70DC">
        <w:rPr>
          <w:rFonts w:ascii="Calibri" w:eastAsia="Garamond" w:hAnsi="Calibri" w:cs="Calibri"/>
          <w:i/>
          <w:spacing w:val="19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i/>
          <w:sz w:val="24"/>
          <w:szCs w:val="24"/>
          <w:lang w:eastAsia="it-IT" w:bidi="it-IT"/>
        </w:rPr>
        <w:t>e</w:t>
      </w:r>
      <w:r w:rsidRPr="005B70DC">
        <w:rPr>
          <w:rFonts w:ascii="Calibri" w:eastAsia="Garamond" w:hAnsi="Calibri" w:cs="Calibri"/>
          <w:i/>
          <w:spacing w:val="16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i/>
          <w:sz w:val="24"/>
          <w:szCs w:val="24"/>
          <w:lang w:eastAsia="it-IT" w:bidi="it-IT"/>
        </w:rPr>
        <w:t>incompatibilità</w:t>
      </w:r>
      <w:r w:rsidRPr="005B70DC">
        <w:rPr>
          <w:rFonts w:ascii="Calibri" w:eastAsia="Garamond" w:hAnsi="Calibri" w:cs="Calibri"/>
          <w:i/>
          <w:spacing w:val="16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i/>
          <w:sz w:val="24"/>
          <w:szCs w:val="24"/>
          <w:lang w:eastAsia="it-IT" w:bidi="it-IT"/>
        </w:rPr>
        <w:t>di</w:t>
      </w:r>
      <w:r w:rsidRPr="005B70DC">
        <w:rPr>
          <w:rFonts w:ascii="Calibri" w:eastAsia="Garamond" w:hAnsi="Calibri" w:cs="Calibri"/>
          <w:i/>
          <w:spacing w:val="19"/>
          <w:sz w:val="24"/>
          <w:szCs w:val="24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i/>
          <w:sz w:val="24"/>
          <w:szCs w:val="24"/>
          <w:lang w:eastAsia="it-IT" w:bidi="it-IT"/>
        </w:rPr>
        <w:t xml:space="preserve">incarichi presso le pubbliche amministrazioni e gli enti privati di controllo pubblico, a norma dell’art. </w:t>
      </w:r>
      <w:proofErr w:type="gramStart"/>
      <w:r w:rsidRPr="005B70DC">
        <w:rPr>
          <w:rFonts w:ascii="Calibri" w:eastAsia="Garamond" w:hAnsi="Calibri" w:cs="Calibri"/>
          <w:i/>
          <w:sz w:val="24"/>
          <w:szCs w:val="24"/>
          <w:lang w:eastAsia="it-IT" w:bidi="it-IT"/>
        </w:rPr>
        <w:t>1 ,</w:t>
      </w:r>
      <w:proofErr w:type="gramEnd"/>
      <w:r w:rsidRPr="005B70DC">
        <w:rPr>
          <w:rFonts w:ascii="Calibri" w:eastAsia="Garamond" w:hAnsi="Calibri" w:cs="Calibri"/>
          <w:i/>
          <w:sz w:val="24"/>
          <w:szCs w:val="24"/>
          <w:lang w:eastAsia="it-IT" w:bidi="it-IT"/>
        </w:rPr>
        <w:t xml:space="preserve"> c.49 e 50 della L.190/2012</w:t>
      </w:r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>”.</w:t>
      </w:r>
    </w:p>
    <w:p w14:paraId="073E8902" w14:textId="77777777" w:rsidR="00046CCD" w:rsidRPr="005B70DC" w:rsidRDefault="00046CCD" w:rsidP="005B70D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</w:p>
    <w:p w14:paraId="051AC1D6" w14:textId="77777777" w:rsidR="00046CCD" w:rsidRPr="005B70DC" w:rsidRDefault="00046CCD" w:rsidP="005B70DC">
      <w:pPr>
        <w:widowControl w:val="0"/>
        <w:tabs>
          <w:tab w:val="left" w:pos="1385"/>
          <w:tab w:val="left" w:pos="2200"/>
        </w:tabs>
        <w:autoSpaceDE w:val="0"/>
        <w:autoSpaceDN w:val="0"/>
        <w:spacing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</w:pPr>
    </w:p>
    <w:p w14:paraId="6E8AD361" w14:textId="77777777" w:rsidR="00046CCD" w:rsidRPr="005B70DC" w:rsidRDefault="00046CCD" w:rsidP="005B70DC">
      <w:pPr>
        <w:widowControl w:val="0"/>
        <w:tabs>
          <w:tab w:val="left" w:pos="1385"/>
          <w:tab w:val="left" w:pos="2200"/>
        </w:tabs>
        <w:autoSpaceDE w:val="0"/>
        <w:autoSpaceDN w:val="0"/>
        <w:spacing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5B70DC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  <w:r w:rsidRPr="005B70DC">
        <w:rPr>
          <w:rFonts w:ascii="Calibri" w:eastAsia="Garamond" w:hAnsi="Calibri" w:cs="Calibri"/>
          <w:sz w:val="24"/>
          <w:szCs w:val="24"/>
          <w:lang w:eastAsia="it-IT" w:bidi="it-IT"/>
        </w:rPr>
        <w:t xml:space="preserve">, </w:t>
      </w:r>
      <w:r w:rsidRPr="005B70DC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 xml:space="preserve"> </w:t>
      </w:r>
      <w:r w:rsidRPr="005B70DC">
        <w:rPr>
          <w:rFonts w:ascii="Calibri" w:eastAsia="Garamond" w:hAnsi="Calibri" w:cs="Calibri"/>
          <w:sz w:val="24"/>
          <w:szCs w:val="24"/>
          <w:u w:val="single"/>
          <w:lang w:eastAsia="it-IT" w:bidi="it-IT"/>
        </w:rPr>
        <w:tab/>
      </w:r>
    </w:p>
    <w:p w14:paraId="5EDC299F" w14:textId="77777777" w:rsidR="00046CCD" w:rsidRPr="005B70DC" w:rsidRDefault="00046CCD" w:rsidP="005B70DC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</w:p>
    <w:p w14:paraId="3F359C7E" w14:textId="5F7B612C" w:rsidR="00046CCD" w:rsidRPr="005B70DC" w:rsidRDefault="00D22613" w:rsidP="00D22613">
      <w:pPr>
        <w:widowControl w:val="0"/>
        <w:autoSpaceDE w:val="0"/>
        <w:autoSpaceDN w:val="0"/>
        <w:spacing w:before="101" w:after="0" w:line="240" w:lineRule="auto"/>
        <w:ind w:right="-1"/>
        <w:jc w:val="center"/>
        <w:rPr>
          <w:rFonts w:ascii="Calibri" w:eastAsia="Garamond" w:hAnsi="Calibri" w:cs="Calibri"/>
          <w:sz w:val="24"/>
          <w:szCs w:val="24"/>
          <w:lang w:eastAsia="it-IT" w:bidi="it-IT"/>
        </w:rPr>
      </w:pPr>
      <w:r>
        <w:rPr>
          <w:rFonts w:ascii="Calibri" w:eastAsia="Garamond" w:hAnsi="Calibri" w:cs="Calibri"/>
          <w:sz w:val="24"/>
          <w:szCs w:val="24"/>
          <w:lang w:eastAsia="it-IT" w:bidi="it-IT"/>
        </w:rPr>
        <w:t xml:space="preserve">                                                                                                                          </w:t>
      </w:r>
      <w:r w:rsidR="00046CCD" w:rsidRPr="005B70DC">
        <w:rPr>
          <w:rFonts w:ascii="Calibri" w:eastAsia="Garamond" w:hAnsi="Calibri" w:cs="Calibri"/>
          <w:sz w:val="24"/>
          <w:szCs w:val="24"/>
          <w:lang w:eastAsia="it-IT" w:bidi="it-IT"/>
        </w:rPr>
        <w:t>Firma</w:t>
      </w:r>
    </w:p>
    <w:p w14:paraId="06C15E8D" w14:textId="77777777" w:rsidR="00046CCD" w:rsidRPr="005B70DC" w:rsidRDefault="00046CCD" w:rsidP="005B70D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</w:p>
    <w:p w14:paraId="4354F35B" w14:textId="77777777" w:rsidR="00046CCD" w:rsidRPr="005B70DC" w:rsidRDefault="00046CCD" w:rsidP="005B70DC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  <w:r w:rsidRPr="005B70DC">
        <w:rPr>
          <w:rFonts w:ascii="Calibri" w:eastAsia="Garamond" w:hAnsi="Calibri"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43C0122" wp14:editId="4D04453A">
                <wp:simplePos x="0" y="0"/>
                <wp:positionH relativeFrom="page">
                  <wp:posOffset>4975860</wp:posOffset>
                </wp:positionH>
                <wp:positionV relativeFrom="paragraph">
                  <wp:posOffset>224155</wp:posOffset>
                </wp:positionV>
                <wp:extent cx="1746885" cy="0"/>
                <wp:effectExtent l="0" t="0" r="0" b="0"/>
                <wp:wrapTopAndBottom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885" cy="0"/>
                        </a:xfrm>
                        <a:prstGeom prst="line">
                          <a:avLst/>
                        </a:prstGeom>
                        <a:noFill/>
                        <a:ln w="70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89D96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1.8pt,17.65pt" to="529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" strokeweight=".19475mm">
                <w10:wrap type="topAndBottom" anchorx="page"/>
              </v:line>
            </w:pict>
          </mc:Fallback>
        </mc:AlternateContent>
      </w:r>
    </w:p>
    <w:p w14:paraId="2D08C360" w14:textId="77777777" w:rsidR="00046CCD" w:rsidRPr="005B70DC" w:rsidRDefault="00046CCD" w:rsidP="00D22613">
      <w:pPr>
        <w:spacing w:after="0" w:line="240" w:lineRule="auto"/>
        <w:ind w:right="-1"/>
        <w:jc w:val="right"/>
        <w:rPr>
          <w:rFonts w:ascii="Calibri" w:hAnsi="Calibri" w:cs="Calibri"/>
          <w:sz w:val="24"/>
          <w:szCs w:val="24"/>
        </w:rPr>
      </w:pPr>
      <w:r w:rsidRPr="005B70DC">
        <w:rPr>
          <w:rFonts w:ascii="Calibri" w:eastAsia="Times New Roman" w:hAnsi="Calibri" w:cs="Calibri"/>
          <w:sz w:val="24"/>
          <w:szCs w:val="24"/>
          <w:lang w:eastAsia="it-IT"/>
        </w:rPr>
        <w:tab/>
      </w:r>
      <w:r w:rsidRPr="005B70DC">
        <w:rPr>
          <w:rFonts w:ascii="Calibri" w:eastAsia="Times New Roman" w:hAnsi="Calibri" w:cs="Calibri"/>
          <w:sz w:val="24"/>
          <w:szCs w:val="24"/>
          <w:lang w:eastAsia="it-IT"/>
        </w:rPr>
        <w:tab/>
      </w:r>
      <w:r w:rsidRPr="005B70DC">
        <w:rPr>
          <w:rFonts w:ascii="Calibri" w:eastAsia="Times New Roman" w:hAnsi="Calibri" w:cs="Calibri"/>
          <w:sz w:val="24"/>
          <w:szCs w:val="24"/>
          <w:lang w:eastAsia="it-IT"/>
        </w:rPr>
        <w:tab/>
      </w:r>
      <w:r w:rsidRPr="005B70DC">
        <w:rPr>
          <w:rFonts w:ascii="Calibri" w:eastAsia="Times New Roman" w:hAnsi="Calibri" w:cs="Calibri"/>
          <w:sz w:val="24"/>
          <w:szCs w:val="24"/>
          <w:lang w:eastAsia="it-IT"/>
        </w:rPr>
        <w:tab/>
      </w:r>
      <w:r w:rsidRPr="005B70DC">
        <w:rPr>
          <w:rFonts w:ascii="Calibri" w:eastAsia="Times New Roman" w:hAnsi="Calibri" w:cs="Calibri"/>
          <w:sz w:val="24"/>
          <w:szCs w:val="24"/>
          <w:lang w:eastAsia="it-IT"/>
        </w:rPr>
        <w:tab/>
      </w:r>
      <w:r w:rsidRPr="005B70DC">
        <w:rPr>
          <w:rFonts w:ascii="Calibri" w:eastAsia="Times New Roman" w:hAnsi="Calibri" w:cs="Calibri"/>
          <w:sz w:val="24"/>
          <w:szCs w:val="24"/>
          <w:lang w:eastAsia="it-IT"/>
        </w:rPr>
        <w:tab/>
      </w:r>
      <w:r w:rsidRPr="005B70DC">
        <w:rPr>
          <w:rFonts w:ascii="Calibri" w:eastAsia="Times New Roman" w:hAnsi="Calibri" w:cs="Calibri"/>
          <w:sz w:val="24"/>
          <w:szCs w:val="24"/>
          <w:lang w:eastAsia="it-IT"/>
        </w:rPr>
        <w:tab/>
      </w:r>
      <w:r w:rsidRPr="005B70DC">
        <w:rPr>
          <w:rFonts w:ascii="Calibri" w:eastAsia="Times New Roman" w:hAnsi="Calibri" w:cs="Calibri"/>
          <w:sz w:val="24"/>
          <w:szCs w:val="24"/>
          <w:lang w:eastAsia="it-IT"/>
        </w:rPr>
        <w:tab/>
      </w:r>
      <w:r w:rsidRPr="005B70DC">
        <w:rPr>
          <w:rFonts w:ascii="Calibri" w:eastAsia="Times New Roman" w:hAnsi="Calibri" w:cs="Calibri"/>
          <w:sz w:val="24"/>
          <w:szCs w:val="24"/>
          <w:lang w:eastAsia="it-IT"/>
        </w:rPr>
        <w:tab/>
      </w:r>
      <w:r w:rsidRPr="005B70DC">
        <w:rPr>
          <w:rFonts w:ascii="Calibri" w:eastAsia="Times New Roman" w:hAnsi="Calibri" w:cs="Calibri"/>
          <w:sz w:val="24"/>
          <w:szCs w:val="24"/>
          <w:lang w:eastAsia="it-IT"/>
        </w:rPr>
        <w:tab/>
      </w:r>
      <w:r w:rsidRPr="005B70DC">
        <w:rPr>
          <w:rFonts w:ascii="Calibri" w:eastAsia="Times New Roman" w:hAnsi="Calibri" w:cs="Calibri"/>
          <w:sz w:val="24"/>
          <w:szCs w:val="24"/>
          <w:lang w:eastAsia="it-IT"/>
        </w:rPr>
        <w:tab/>
      </w:r>
    </w:p>
    <w:p w14:paraId="27CC15C0" w14:textId="77777777" w:rsidR="00046CCD" w:rsidRPr="005B70DC" w:rsidRDefault="00046CCD" w:rsidP="005B70DC">
      <w:pPr>
        <w:spacing w:after="0"/>
        <w:ind w:right="-1"/>
        <w:jc w:val="both"/>
        <w:rPr>
          <w:rFonts w:ascii="Calibri" w:hAnsi="Calibri" w:cs="Calibri"/>
          <w:b/>
          <w:sz w:val="24"/>
          <w:szCs w:val="24"/>
        </w:rPr>
      </w:pPr>
    </w:p>
    <w:p w14:paraId="268A7300" w14:textId="77777777" w:rsidR="00F36B87" w:rsidRPr="005B70DC" w:rsidRDefault="00F36B87" w:rsidP="005B70D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</w:p>
    <w:p w14:paraId="286A9E85" w14:textId="77777777" w:rsidR="00F36B87" w:rsidRPr="005B70DC" w:rsidRDefault="00F36B87" w:rsidP="005B70D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alibri" w:eastAsia="Garamond" w:hAnsi="Calibri" w:cs="Calibri"/>
          <w:sz w:val="24"/>
          <w:szCs w:val="24"/>
          <w:lang w:eastAsia="it-IT" w:bidi="it-IT"/>
        </w:rPr>
      </w:pPr>
    </w:p>
    <w:p w14:paraId="1D500DCA" w14:textId="77777777" w:rsidR="00F36B87" w:rsidRPr="0087046D" w:rsidRDefault="00F36B87" w:rsidP="00F36B87">
      <w:pPr>
        <w:widowControl w:val="0"/>
        <w:autoSpaceDE w:val="0"/>
        <w:autoSpaceDN w:val="0"/>
        <w:spacing w:before="2" w:after="0" w:line="240" w:lineRule="auto"/>
        <w:rPr>
          <w:rFonts w:ascii="Times New Roman" w:eastAsia="Garamond" w:hAnsi="Times New Roman" w:cs="Times New Roman"/>
          <w:sz w:val="24"/>
          <w:szCs w:val="24"/>
          <w:lang w:eastAsia="it-IT" w:bidi="it-IT"/>
        </w:rPr>
      </w:pPr>
    </w:p>
    <w:p w14:paraId="70EBC06D" w14:textId="77777777" w:rsidR="00F36B87" w:rsidRDefault="00F36B87" w:rsidP="00F36B87">
      <w:pPr>
        <w:widowControl w:val="0"/>
        <w:tabs>
          <w:tab w:val="left" w:pos="2839"/>
          <w:tab w:val="left" w:pos="5371"/>
          <w:tab w:val="left" w:pos="9724"/>
        </w:tabs>
        <w:autoSpaceDE w:val="0"/>
        <w:autoSpaceDN w:val="0"/>
        <w:spacing w:before="108" w:after="0" w:line="240" w:lineRule="auto"/>
        <w:ind w:left="612"/>
        <w:rPr>
          <w:rFonts w:ascii="Times New Roman" w:eastAsia="Garamond" w:hAnsi="Times New Roman" w:cs="Times New Roman"/>
          <w:sz w:val="24"/>
          <w:szCs w:val="24"/>
          <w:u w:val="single"/>
          <w:lang w:eastAsia="it-IT" w:bidi="it-IT"/>
        </w:rPr>
      </w:pPr>
    </w:p>
    <w:p w14:paraId="1F421A00" w14:textId="77777777" w:rsidR="00F36B87" w:rsidRDefault="00F36B87" w:rsidP="00F36B87">
      <w:pPr>
        <w:widowControl w:val="0"/>
        <w:tabs>
          <w:tab w:val="left" w:pos="2839"/>
          <w:tab w:val="left" w:pos="5371"/>
          <w:tab w:val="left" w:pos="9724"/>
        </w:tabs>
        <w:autoSpaceDE w:val="0"/>
        <w:autoSpaceDN w:val="0"/>
        <w:spacing w:before="108" w:after="0" w:line="240" w:lineRule="auto"/>
        <w:ind w:left="612"/>
        <w:rPr>
          <w:rFonts w:ascii="Times New Roman" w:eastAsia="Garamond" w:hAnsi="Times New Roman" w:cs="Times New Roman"/>
          <w:sz w:val="24"/>
          <w:szCs w:val="24"/>
          <w:u w:val="single"/>
          <w:lang w:eastAsia="it-IT" w:bidi="it-IT"/>
        </w:rPr>
      </w:pPr>
    </w:p>
    <w:p w14:paraId="49AAF370" w14:textId="77777777" w:rsidR="003B7265" w:rsidRPr="003B7265" w:rsidRDefault="003B7265" w:rsidP="009245E2">
      <w:pPr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sectPr w:rsidR="003B7265" w:rsidRPr="003B726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3540B" w14:textId="77777777" w:rsidR="00F30D01" w:rsidRDefault="00F30D01" w:rsidP="00F30D01">
      <w:pPr>
        <w:spacing w:after="0" w:line="240" w:lineRule="auto"/>
      </w:pPr>
      <w:r>
        <w:separator/>
      </w:r>
    </w:p>
  </w:endnote>
  <w:endnote w:type="continuationSeparator" w:id="0">
    <w:p w14:paraId="6A5F98A8" w14:textId="77777777" w:rsidR="00F30D01" w:rsidRDefault="00F30D01" w:rsidP="00F30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7705456"/>
      <w:docPartObj>
        <w:docPartGallery w:val="Page Numbers (Bottom of Page)"/>
        <w:docPartUnique/>
      </w:docPartObj>
    </w:sdtPr>
    <w:sdtEndPr/>
    <w:sdtContent>
      <w:p w14:paraId="05EC8AD8" w14:textId="67CAD271" w:rsidR="004B491D" w:rsidRDefault="004B491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725E79" w14:textId="77777777" w:rsidR="004B491D" w:rsidRDefault="004B49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B8DCB" w14:textId="77777777" w:rsidR="00F30D01" w:rsidRDefault="00F30D01" w:rsidP="00F30D01">
      <w:pPr>
        <w:spacing w:after="0" w:line="240" w:lineRule="auto"/>
      </w:pPr>
      <w:r>
        <w:separator/>
      </w:r>
    </w:p>
  </w:footnote>
  <w:footnote w:type="continuationSeparator" w:id="0">
    <w:p w14:paraId="0383CB69" w14:textId="77777777" w:rsidR="00F30D01" w:rsidRDefault="00F30D01" w:rsidP="00F30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A5A97" w14:textId="7848B388" w:rsidR="00F30D01" w:rsidRDefault="00F30D01">
    <w:pPr>
      <w:pStyle w:val="Intestazione"/>
    </w:pPr>
    <w:r>
      <w:rPr>
        <w:b/>
        <w:bCs/>
        <w:noProof/>
      </w:rPr>
      <w:drawing>
        <wp:inline distT="0" distB="0" distL="0" distR="0" wp14:anchorId="181C50DC" wp14:editId="0867DD0F">
          <wp:extent cx="6091292" cy="629285"/>
          <wp:effectExtent l="0" t="0" r="5080" b="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7242" cy="631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0859"/>
    <w:multiLevelType w:val="hybridMultilevel"/>
    <w:tmpl w:val="EF7AA386"/>
    <w:lvl w:ilvl="0" w:tplc="DFD81066">
      <w:numFmt w:val="bullet"/>
      <w:lvlText w:val="▪"/>
      <w:lvlJc w:val="left"/>
      <w:pPr>
        <w:ind w:left="1040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B84572E">
      <w:numFmt w:val="bullet"/>
      <w:lvlText w:val="•"/>
      <w:lvlJc w:val="left"/>
      <w:pPr>
        <w:ind w:left="2016" w:hanging="358"/>
      </w:pPr>
      <w:rPr>
        <w:rFonts w:hint="default"/>
        <w:lang w:val="it-IT" w:eastAsia="it-IT" w:bidi="it-IT"/>
      </w:rPr>
    </w:lvl>
    <w:lvl w:ilvl="2" w:tplc="D616A162">
      <w:numFmt w:val="bullet"/>
      <w:lvlText w:val="•"/>
      <w:lvlJc w:val="left"/>
      <w:pPr>
        <w:ind w:left="2993" w:hanging="358"/>
      </w:pPr>
      <w:rPr>
        <w:rFonts w:hint="default"/>
        <w:lang w:val="it-IT" w:eastAsia="it-IT" w:bidi="it-IT"/>
      </w:rPr>
    </w:lvl>
    <w:lvl w:ilvl="3" w:tplc="B622CF84">
      <w:numFmt w:val="bullet"/>
      <w:lvlText w:val="•"/>
      <w:lvlJc w:val="left"/>
      <w:pPr>
        <w:ind w:left="3969" w:hanging="358"/>
      </w:pPr>
      <w:rPr>
        <w:rFonts w:hint="default"/>
        <w:lang w:val="it-IT" w:eastAsia="it-IT" w:bidi="it-IT"/>
      </w:rPr>
    </w:lvl>
    <w:lvl w:ilvl="4" w:tplc="7C42936E">
      <w:numFmt w:val="bullet"/>
      <w:lvlText w:val="•"/>
      <w:lvlJc w:val="left"/>
      <w:pPr>
        <w:ind w:left="4946" w:hanging="358"/>
      </w:pPr>
      <w:rPr>
        <w:rFonts w:hint="default"/>
        <w:lang w:val="it-IT" w:eastAsia="it-IT" w:bidi="it-IT"/>
      </w:rPr>
    </w:lvl>
    <w:lvl w:ilvl="5" w:tplc="63A07816">
      <w:numFmt w:val="bullet"/>
      <w:lvlText w:val="•"/>
      <w:lvlJc w:val="left"/>
      <w:pPr>
        <w:ind w:left="5923" w:hanging="358"/>
      </w:pPr>
      <w:rPr>
        <w:rFonts w:hint="default"/>
        <w:lang w:val="it-IT" w:eastAsia="it-IT" w:bidi="it-IT"/>
      </w:rPr>
    </w:lvl>
    <w:lvl w:ilvl="6" w:tplc="5EB8203C">
      <w:numFmt w:val="bullet"/>
      <w:lvlText w:val="•"/>
      <w:lvlJc w:val="left"/>
      <w:pPr>
        <w:ind w:left="6899" w:hanging="358"/>
      </w:pPr>
      <w:rPr>
        <w:rFonts w:hint="default"/>
        <w:lang w:val="it-IT" w:eastAsia="it-IT" w:bidi="it-IT"/>
      </w:rPr>
    </w:lvl>
    <w:lvl w:ilvl="7" w:tplc="2924BAEC">
      <w:numFmt w:val="bullet"/>
      <w:lvlText w:val="•"/>
      <w:lvlJc w:val="left"/>
      <w:pPr>
        <w:ind w:left="7876" w:hanging="358"/>
      </w:pPr>
      <w:rPr>
        <w:rFonts w:hint="default"/>
        <w:lang w:val="it-IT" w:eastAsia="it-IT" w:bidi="it-IT"/>
      </w:rPr>
    </w:lvl>
    <w:lvl w:ilvl="8" w:tplc="95905BDA">
      <w:numFmt w:val="bullet"/>
      <w:lvlText w:val="•"/>
      <w:lvlJc w:val="left"/>
      <w:pPr>
        <w:ind w:left="8853" w:hanging="358"/>
      </w:pPr>
      <w:rPr>
        <w:rFonts w:hint="default"/>
        <w:lang w:val="it-IT" w:eastAsia="it-IT" w:bidi="it-IT"/>
      </w:rPr>
    </w:lvl>
  </w:abstractNum>
  <w:abstractNum w:abstractNumId="1" w15:restartNumberingAfterBreak="0">
    <w:nsid w:val="19B147C5"/>
    <w:multiLevelType w:val="hybridMultilevel"/>
    <w:tmpl w:val="0D805B46"/>
    <w:lvl w:ilvl="0" w:tplc="1F82388C">
      <w:numFmt w:val="bullet"/>
      <w:lvlText w:val="□"/>
      <w:lvlJc w:val="left"/>
      <w:pPr>
        <w:ind w:left="802" w:hanging="190"/>
      </w:pPr>
      <w:rPr>
        <w:rFonts w:ascii="Garamond" w:eastAsia="Garamond" w:hAnsi="Garamond" w:cs="Garamond" w:hint="default"/>
        <w:w w:val="100"/>
        <w:sz w:val="22"/>
        <w:szCs w:val="22"/>
        <w:lang w:val="it-IT" w:eastAsia="it-IT" w:bidi="it-IT"/>
      </w:rPr>
    </w:lvl>
    <w:lvl w:ilvl="1" w:tplc="AFEC97A0">
      <w:numFmt w:val="bullet"/>
      <w:lvlText w:val="●"/>
      <w:lvlJc w:val="left"/>
      <w:pPr>
        <w:ind w:left="1815" w:hanging="4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47981016">
      <w:numFmt w:val="bullet"/>
      <w:lvlText w:val="•"/>
      <w:lvlJc w:val="left"/>
      <w:pPr>
        <w:ind w:left="2818" w:hanging="454"/>
      </w:pPr>
      <w:rPr>
        <w:rFonts w:hint="default"/>
        <w:lang w:val="it-IT" w:eastAsia="it-IT" w:bidi="it-IT"/>
      </w:rPr>
    </w:lvl>
    <w:lvl w:ilvl="3" w:tplc="63F064FE">
      <w:numFmt w:val="bullet"/>
      <w:lvlText w:val="•"/>
      <w:lvlJc w:val="left"/>
      <w:pPr>
        <w:ind w:left="3816" w:hanging="454"/>
      </w:pPr>
      <w:rPr>
        <w:rFonts w:hint="default"/>
        <w:lang w:val="it-IT" w:eastAsia="it-IT" w:bidi="it-IT"/>
      </w:rPr>
    </w:lvl>
    <w:lvl w:ilvl="4" w:tplc="D2AEE22C">
      <w:numFmt w:val="bullet"/>
      <w:lvlText w:val="•"/>
      <w:lvlJc w:val="left"/>
      <w:pPr>
        <w:ind w:left="4815" w:hanging="454"/>
      </w:pPr>
      <w:rPr>
        <w:rFonts w:hint="default"/>
        <w:lang w:val="it-IT" w:eastAsia="it-IT" w:bidi="it-IT"/>
      </w:rPr>
    </w:lvl>
    <w:lvl w:ilvl="5" w:tplc="3BC09D68">
      <w:numFmt w:val="bullet"/>
      <w:lvlText w:val="•"/>
      <w:lvlJc w:val="left"/>
      <w:pPr>
        <w:ind w:left="5813" w:hanging="454"/>
      </w:pPr>
      <w:rPr>
        <w:rFonts w:hint="default"/>
        <w:lang w:val="it-IT" w:eastAsia="it-IT" w:bidi="it-IT"/>
      </w:rPr>
    </w:lvl>
    <w:lvl w:ilvl="6" w:tplc="24D2F42A">
      <w:numFmt w:val="bullet"/>
      <w:lvlText w:val="•"/>
      <w:lvlJc w:val="left"/>
      <w:pPr>
        <w:ind w:left="6812" w:hanging="454"/>
      </w:pPr>
      <w:rPr>
        <w:rFonts w:hint="default"/>
        <w:lang w:val="it-IT" w:eastAsia="it-IT" w:bidi="it-IT"/>
      </w:rPr>
    </w:lvl>
    <w:lvl w:ilvl="7" w:tplc="97343ACA">
      <w:numFmt w:val="bullet"/>
      <w:lvlText w:val="•"/>
      <w:lvlJc w:val="left"/>
      <w:pPr>
        <w:ind w:left="7810" w:hanging="454"/>
      </w:pPr>
      <w:rPr>
        <w:rFonts w:hint="default"/>
        <w:lang w:val="it-IT" w:eastAsia="it-IT" w:bidi="it-IT"/>
      </w:rPr>
    </w:lvl>
    <w:lvl w:ilvl="8" w:tplc="AC56CA66">
      <w:numFmt w:val="bullet"/>
      <w:lvlText w:val="•"/>
      <w:lvlJc w:val="left"/>
      <w:pPr>
        <w:ind w:left="8809" w:hanging="454"/>
      </w:pPr>
      <w:rPr>
        <w:rFonts w:hint="default"/>
        <w:lang w:val="it-IT" w:eastAsia="it-IT" w:bidi="it-IT"/>
      </w:rPr>
    </w:lvl>
  </w:abstractNum>
  <w:abstractNum w:abstractNumId="2" w15:restartNumberingAfterBreak="0">
    <w:nsid w:val="7E2E7120"/>
    <w:multiLevelType w:val="hybridMultilevel"/>
    <w:tmpl w:val="5B18163E"/>
    <w:lvl w:ilvl="0" w:tplc="8FC0426C">
      <w:numFmt w:val="bullet"/>
      <w:lvlText w:val="─"/>
      <w:lvlJc w:val="left"/>
      <w:pPr>
        <w:ind w:left="1040" w:hanging="360"/>
      </w:pPr>
      <w:rPr>
        <w:rFonts w:ascii="PMingLiU" w:eastAsia="PMingLiU" w:hAnsi="PMingLiU" w:cs="PMingLiU" w:hint="default"/>
        <w:w w:val="50"/>
        <w:sz w:val="22"/>
        <w:szCs w:val="22"/>
        <w:lang w:val="it-IT" w:eastAsia="it-IT" w:bidi="it-IT"/>
      </w:rPr>
    </w:lvl>
    <w:lvl w:ilvl="1" w:tplc="AA3892A2">
      <w:numFmt w:val="bullet"/>
      <w:lvlText w:val="•"/>
      <w:lvlJc w:val="left"/>
      <w:pPr>
        <w:ind w:left="2016" w:hanging="360"/>
      </w:pPr>
      <w:rPr>
        <w:rFonts w:hint="default"/>
        <w:lang w:val="it-IT" w:eastAsia="it-IT" w:bidi="it-IT"/>
      </w:rPr>
    </w:lvl>
    <w:lvl w:ilvl="2" w:tplc="DB9EF546">
      <w:numFmt w:val="bullet"/>
      <w:lvlText w:val="•"/>
      <w:lvlJc w:val="left"/>
      <w:pPr>
        <w:ind w:left="2993" w:hanging="360"/>
      </w:pPr>
      <w:rPr>
        <w:rFonts w:hint="default"/>
        <w:lang w:val="it-IT" w:eastAsia="it-IT" w:bidi="it-IT"/>
      </w:rPr>
    </w:lvl>
    <w:lvl w:ilvl="3" w:tplc="0F6CF5B4">
      <w:numFmt w:val="bullet"/>
      <w:lvlText w:val="•"/>
      <w:lvlJc w:val="left"/>
      <w:pPr>
        <w:ind w:left="3969" w:hanging="360"/>
      </w:pPr>
      <w:rPr>
        <w:rFonts w:hint="default"/>
        <w:lang w:val="it-IT" w:eastAsia="it-IT" w:bidi="it-IT"/>
      </w:rPr>
    </w:lvl>
    <w:lvl w:ilvl="4" w:tplc="A17CAC3A">
      <w:numFmt w:val="bullet"/>
      <w:lvlText w:val="•"/>
      <w:lvlJc w:val="left"/>
      <w:pPr>
        <w:ind w:left="4946" w:hanging="360"/>
      </w:pPr>
      <w:rPr>
        <w:rFonts w:hint="default"/>
        <w:lang w:val="it-IT" w:eastAsia="it-IT" w:bidi="it-IT"/>
      </w:rPr>
    </w:lvl>
    <w:lvl w:ilvl="5" w:tplc="BCA243B8">
      <w:numFmt w:val="bullet"/>
      <w:lvlText w:val="•"/>
      <w:lvlJc w:val="left"/>
      <w:pPr>
        <w:ind w:left="5923" w:hanging="360"/>
      </w:pPr>
      <w:rPr>
        <w:rFonts w:hint="default"/>
        <w:lang w:val="it-IT" w:eastAsia="it-IT" w:bidi="it-IT"/>
      </w:rPr>
    </w:lvl>
    <w:lvl w:ilvl="6" w:tplc="749E6114">
      <w:numFmt w:val="bullet"/>
      <w:lvlText w:val="•"/>
      <w:lvlJc w:val="left"/>
      <w:pPr>
        <w:ind w:left="6899" w:hanging="360"/>
      </w:pPr>
      <w:rPr>
        <w:rFonts w:hint="default"/>
        <w:lang w:val="it-IT" w:eastAsia="it-IT" w:bidi="it-IT"/>
      </w:rPr>
    </w:lvl>
    <w:lvl w:ilvl="7" w:tplc="A31E25D6">
      <w:numFmt w:val="bullet"/>
      <w:lvlText w:val="•"/>
      <w:lvlJc w:val="left"/>
      <w:pPr>
        <w:ind w:left="7876" w:hanging="360"/>
      </w:pPr>
      <w:rPr>
        <w:rFonts w:hint="default"/>
        <w:lang w:val="it-IT" w:eastAsia="it-IT" w:bidi="it-IT"/>
      </w:rPr>
    </w:lvl>
    <w:lvl w:ilvl="8" w:tplc="CA2EC41E">
      <w:numFmt w:val="bullet"/>
      <w:lvlText w:val="•"/>
      <w:lvlJc w:val="left"/>
      <w:pPr>
        <w:ind w:left="8853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E2"/>
    <w:rsid w:val="00046CCD"/>
    <w:rsid w:val="000F4761"/>
    <w:rsid w:val="0028321F"/>
    <w:rsid w:val="002A4C24"/>
    <w:rsid w:val="002F7D95"/>
    <w:rsid w:val="003B7265"/>
    <w:rsid w:val="004B491D"/>
    <w:rsid w:val="00545342"/>
    <w:rsid w:val="005B70DC"/>
    <w:rsid w:val="00661D84"/>
    <w:rsid w:val="00686114"/>
    <w:rsid w:val="007961CC"/>
    <w:rsid w:val="007C0FF3"/>
    <w:rsid w:val="008C4D9E"/>
    <w:rsid w:val="009245E2"/>
    <w:rsid w:val="00A40861"/>
    <w:rsid w:val="00B7697B"/>
    <w:rsid w:val="00C37E7E"/>
    <w:rsid w:val="00D22613"/>
    <w:rsid w:val="00EC7EC1"/>
    <w:rsid w:val="00F30D01"/>
    <w:rsid w:val="00F36B87"/>
    <w:rsid w:val="00F7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703DDF"/>
  <w15:chartTrackingRefBased/>
  <w15:docId w15:val="{A7CBBB79-4C25-43A3-9CA3-DBE3F785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C0F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30D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D01"/>
  </w:style>
  <w:style w:type="paragraph" w:styleId="Pidipagina">
    <w:name w:val="footer"/>
    <w:basedOn w:val="Normale"/>
    <w:link w:val="PidipaginaCarattere"/>
    <w:uiPriority w:val="99"/>
    <w:unhideWhenUsed/>
    <w:rsid w:val="00F30D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0D01"/>
  </w:style>
  <w:style w:type="table" w:customStyle="1" w:styleId="TableNormal">
    <w:name w:val="Table Normal"/>
    <w:uiPriority w:val="2"/>
    <w:semiHidden/>
    <w:unhideWhenUsed/>
    <w:qFormat/>
    <w:rsid w:val="00F36B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toic86700t - ISTITUTO COMPRENSIVO DI NANNI</dc:creator>
  <cp:keywords/>
  <dc:description/>
  <cp:lastModifiedBy>user</cp:lastModifiedBy>
  <cp:revision>15</cp:revision>
  <dcterms:created xsi:type="dcterms:W3CDTF">2021-11-29T09:33:00Z</dcterms:created>
  <dcterms:modified xsi:type="dcterms:W3CDTF">2022-02-17T09:42:00Z</dcterms:modified>
</cp:coreProperties>
</file>